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Libre Franklin Medium" w:cs="Libre Franklin Medium" w:eastAsia="Libre Franklin Medium" w:hAnsi="Libre Franklin Medium"/>
          <w:sz w:val="24"/>
          <w:szCs w:val="24"/>
        </w:rPr>
      </w:pPr>
      <w:r w:rsidDel="00000000" w:rsidR="00000000" w:rsidRPr="00000000">
        <w:rPr>
          <w:rtl w:val="0"/>
        </w:rPr>
      </w:r>
    </w:p>
    <w:p w:rsidR="00000000" w:rsidDel="00000000" w:rsidP="00000000" w:rsidRDefault="00000000" w:rsidRPr="00000000" w14:paraId="00000002">
      <w:pPr>
        <w:widowControl w:val="0"/>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Family Agreement + Photo Release</w:t>
      </w:r>
      <w:r w:rsidDel="00000000" w:rsidR="00000000" w:rsidRPr="00000000">
        <w:rPr>
          <w:rFonts w:ascii="Libre Franklin Medium" w:cs="Libre Franklin Medium" w:eastAsia="Libre Franklin Medium" w:hAnsi="Libre Franklin Medium"/>
          <w:sz w:val="24"/>
          <w:szCs w:val="24"/>
          <w:rtl w:val="0"/>
        </w:rPr>
        <w:t xml:space="preserve"> </w:t>
      </w:r>
    </w:p>
    <w:p w:rsidR="00000000" w:rsidDel="00000000" w:rsidP="00000000" w:rsidRDefault="00000000" w:rsidRPr="00000000" w14:paraId="00000003">
      <w:pPr>
        <w:widowControl w:val="0"/>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 </w:t>
      </w:r>
    </w:p>
    <w:p w:rsidR="00000000" w:rsidDel="00000000" w:rsidP="00000000" w:rsidRDefault="00000000" w:rsidRPr="00000000" w14:paraId="00000004">
      <w:pPr>
        <w:widowControl w:val="0"/>
        <w:rPr>
          <w:rFonts w:ascii="Libre Franklin Light" w:cs="Libre Franklin Light" w:eastAsia="Libre Franklin Light" w:hAnsi="Libre Franklin Light"/>
          <w:sz w:val="24"/>
          <w:szCs w:val="24"/>
        </w:rPr>
      </w:pPr>
      <w:r w:rsidDel="00000000" w:rsidR="00000000" w:rsidRPr="00000000">
        <w:rPr>
          <w:rtl w:val="0"/>
        </w:rPr>
      </w:r>
    </w:p>
    <w:p w:rsidR="00000000" w:rsidDel="00000000" w:rsidP="00000000" w:rsidRDefault="00000000" w:rsidRPr="00000000" w14:paraId="00000005">
      <w:pPr>
        <w:widowControl w:val="0"/>
        <w:rPr>
          <w:rFonts w:ascii="Libre Franklin Light" w:cs="Libre Franklin Light" w:eastAsia="Libre Franklin Light" w:hAnsi="Libre Franklin Light"/>
          <w:sz w:val="24"/>
          <w:szCs w:val="24"/>
        </w:rPr>
      </w:pPr>
      <w:r w:rsidDel="00000000" w:rsidR="00000000" w:rsidRPr="00000000">
        <w:rPr>
          <w:rFonts w:ascii="Libre Franklin Light" w:cs="Libre Franklin Light" w:eastAsia="Libre Franklin Light" w:hAnsi="Libre Franklin Light"/>
          <w:sz w:val="24"/>
          <w:szCs w:val="24"/>
          <w:rtl w:val="0"/>
        </w:rPr>
        <w:t xml:space="preserve">Child’s Name: ____________________________________________________</w:t>
      </w:r>
    </w:p>
    <w:p w:rsidR="00000000" w:rsidDel="00000000" w:rsidP="00000000" w:rsidRDefault="00000000" w:rsidRPr="00000000" w14:paraId="00000006">
      <w:pPr>
        <w:widowControl w:val="0"/>
        <w:rPr>
          <w:rFonts w:ascii="Libre Franklin Light" w:cs="Libre Franklin Light" w:eastAsia="Libre Franklin Light" w:hAnsi="Libre Franklin Light"/>
          <w:sz w:val="24"/>
          <w:szCs w:val="24"/>
        </w:rPr>
      </w:pPr>
      <w:r w:rsidDel="00000000" w:rsidR="00000000" w:rsidRPr="00000000">
        <w:rPr>
          <w:rtl w:val="0"/>
        </w:rPr>
      </w:r>
    </w:p>
    <w:p w:rsidR="00000000" w:rsidDel="00000000" w:rsidP="00000000" w:rsidRDefault="00000000" w:rsidRPr="00000000" w14:paraId="00000007">
      <w:pPr>
        <w:widowControl w:val="0"/>
        <w:jc w:val="center"/>
        <w:rPr>
          <w:rFonts w:ascii="Libre Franklin Medium" w:cs="Libre Franklin Medium" w:eastAsia="Libre Franklin Medium" w:hAnsi="Libre Franklin Medium"/>
          <w:sz w:val="24"/>
          <w:szCs w:val="24"/>
        </w:rPr>
      </w:pPr>
      <w:r w:rsidDel="00000000" w:rsidR="00000000" w:rsidRPr="00000000">
        <w:rPr>
          <w:rtl w:val="0"/>
        </w:rPr>
      </w:r>
    </w:p>
    <w:p w:rsidR="00000000" w:rsidDel="00000000" w:rsidP="00000000" w:rsidRDefault="00000000" w:rsidRPr="00000000" w14:paraId="00000008">
      <w:pPr>
        <w:widowControl w:val="0"/>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Family Agreement</w:t>
      </w:r>
      <w:r w:rsidDel="00000000" w:rsidR="00000000" w:rsidRPr="00000000">
        <w:rPr>
          <w:rFonts w:ascii="Libre Franklin Medium" w:cs="Libre Franklin Medium" w:eastAsia="Libre Franklin Medium" w:hAnsi="Libre Franklin Medium"/>
          <w:sz w:val="21.989999771118164"/>
          <w:szCs w:val="21.989999771118164"/>
          <w:rtl w:val="0"/>
        </w:rPr>
        <w:t xml:space="preserve"> </w:t>
      </w:r>
      <w:r w:rsidDel="00000000" w:rsidR="00000000" w:rsidRPr="00000000">
        <w:rPr>
          <w:rtl w:val="0"/>
        </w:rPr>
      </w:r>
    </w:p>
    <w:p w:rsidR="00000000" w:rsidDel="00000000" w:rsidP="00000000" w:rsidRDefault="00000000" w:rsidRPr="00000000" w14:paraId="00000009">
      <w:pPr>
        <w:spacing w:line="240" w:lineRule="auto"/>
        <w:rPr>
          <w:rFonts w:ascii="Libre Franklin Light" w:cs="Libre Franklin Light" w:eastAsia="Libre Franklin Light" w:hAnsi="Libre Franklin Light"/>
          <w:sz w:val="24"/>
          <w:szCs w:val="24"/>
        </w:rPr>
      </w:pPr>
      <w:r w:rsidDel="00000000" w:rsidR="00000000" w:rsidRPr="00000000">
        <w:rPr>
          <w:rFonts w:ascii="Libre Franklin Light" w:cs="Libre Franklin Light" w:eastAsia="Libre Franklin Light" w:hAnsi="Libre Franklin Light"/>
          <w:sz w:val="24"/>
          <w:szCs w:val="24"/>
          <w:rtl w:val="0"/>
        </w:rPr>
        <w:t xml:space="preserve">⬜By checking this box, I agree to full participation in the Raising A Reader program. I commit to doing my best to read with my child at least once a day. I understand I will receive a book bag each </w:t>
      </w:r>
      <w:r w:rsidDel="00000000" w:rsidR="00000000" w:rsidRPr="00000000">
        <w:rPr>
          <w:rFonts w:ascii="Libre Franklin Light" w:cs="Libre Franklin Light" w:eastAsia="Libre Franklin Light" w:hAnsi="Libre Franklin Light"/>
          <w:sz w:val="24"/>
          <w:szCs w:val="24"/>
          <w:highlight w:val="yellow"/>
          <w:rtl w:val="0"/>
        </w:rPr>
        <w:t xml:space="preserve">Friday</w:t>
      </w:r>
      <w:r w:rsidDel="00000000" w:rsidR="00000000" w:rsidRPr="00000000">
        <w:rPr>
          <w:rFonts w:ascii="Libre Franklin Light" w:cs="Libre Franklin Light" w:eastAsia="Libre Franklin Light" w:hAnsi="Libre Franklin Light"/>
          <w:sz w:val="24"/>
          <w:szCs w:val="24"/>
          <w:rtl w:val="0"/>
        </w:rPr>
        <w:t xml:space="preserve"> and return book bags each </w:t>
      </w:r>
      <w:r w:rsidDel="00000000" w:rsidR="00000000" w:rsidRPr="00000000">
        <w:rPr>
          <w:rFonts w:ascii="Libre Franklin Light" w:cs="Libre Franklin Light" w:eastAsia="Libre Franklin Light" w:hAnsi="Libre Franklin Light"/>
          <w:sz w:val="24"/>
          <w:szCs w:val="24"/>
          <w:highlight w:val="yellow"/>
          <w:rtl w:val="0"/>
        </w:rPr>
        <w:t xml:space="preserve">Wednesday</w:t>
      </w:r>
      <w:r w:rsidDel="00000000" w:rsidR="00000000" w:rsidRPr="00000000">
        <w:rPr>
          <w:rFonts w:ascii="Libre Franklin Light" w:cs="Libre Franklin Light" w:eastAsia="Libre Franklin Light" w:hAnsi="Libre Franklin Light"/>
          <w:sz w:val="24"/>
          <w:szCs w:val="24"/>
          <w:rtl w:val="0"/>
        </w:rPr>
        <w:t xml:space="preserve">. I will encourage my child to handle books with care.  </w:t>
      </w:r>
    </w:p>
    <w:p w:rsidR="00000000" w:rsidDel="00000000" w:rsidP="00000000" w:rsidRDefault="00000000" w:rsidRPr="00000000" w14:paraId="0000000A">
      <w:pPr>
        <w:spacing w:line="240" w:lineRule="auto"/>
        <w:rPr>
          <w:rFonts w:ascii="Libre Franklin Light" w:cs="Libre Franklin Light" w:eastAsia="Libre Franklin Light" w:hAnsi="Libre Franklin Light"/>
          <w:sz w:val="24"/>
          <w:szCs w:val="24"/>
        </w:rPr>
      </w:pPr>
      <w:r w:rsidDel="00000000" w:rsidR="00000000" w:rsidRPr="00000000">
        <w:rPr>
          <w:rtl w:val="0"/>
        </w:rPr>
      </w:r>
    </w:p>
    <w:p w:rsidR="00000000" w:rsidDel="00000000" w:rsidP="00000000" w:rsidRDefault="00000000" w:rsidRPr="00000000" w14:paraId="0000000B">
      <w:pPr>
        <w:spacing w:line="240" w:lineRule="auto"/>
        <w:rPr>
          <w:rFonts w:ascii="Libre Franklin Light" w:cs="Libre Franklin Light" w:eastAsia="Libre Franklin Light" w:hAnsi="Libre Franklin Light"/>
          <w:sz w:val="24"/>
          <w:szCs w:val="24"/>
        </w:rPr>
      </w:pPr>
      <w:r w:rsidDel="00000000" w:rsidR="00000000" w:rsidRPr="00000000">
        <w:rPr>
          <w:rtl w:val="0"/>
        </w:rPr>
      </w:r>
    </w:p>
    <w:p w:rsidR="00000000" w:rsidDel="00000000" w:rsidP="00000000" w:rsidRDefault="00000000" w:rsidRPr="00000000" w14:paraId="0000000C">
      <w:pPr>
        <w:widowControl w:val="0"/>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Photo Release</w:t>
      </w:r>
    </w:p>
    <w:p w:rsidR="00000000" w:rsidDel="00000000" w:rsidP="00000000" w:rsidRDefault="00000000" w:rsidRPr="00000000" w14:paraId="0000000D">
      <w:pPr>
        <w:widowControl w:val="0"/>
        <w:rPr>
          <w:rFonts w:ascii="Libre Franklin Light" w:cs="Libre Franklin Light" w:eastAsia="Libre Franklin Light" w:hAnsi="Libre Franklin Light"/>
          <w:sz w:val="24"/>
          <w:szCs w:val="24"/>
        </w:rPr>
      </w:pPr>
      <w:r w:rsidDel="00000000" w:rsidR="00000000" w:rsidRPr="00000000">
        <w:rPr>
          <w:rFonts w:ascii="Libre Franklin Light" w:cs="Libre Franklin Light" w:eastAsia="Libre Franklin Light" w:hAnsi="Libre Franklin Light"/>
          <w:sz w:val="24"/>
          <w:szCs w:val="24"/>
          <w:rtl w:val="0"/>
        </w:rPr>
        <w:t xml:space="preserve">⬜ By checking  this box , I agree that Reading Ready Pittsburgh can use photos of the child listed above for their website or their official Facebook page. Photos of the child listed above can be used for Reading Ready Pittsburgh’s promotional, marketing, or training  purposes. </w:t>
      </w:r>
    </w:p>
    <w:p w:rsidR="00000000" w:rsidDel="00000000" w:rsidP="00000000" w:rsidRDefault="00000000" w:rsidRPr="00000000" w14:paraId="0000000E">
      <w:pPr>
        <w:widowControl w:val="0"/>
        <w:rPr>
          <w:rFonts w:ascii="Libre Franklin Light" w:cs="Libre Franklin Light" w:eastAsia="Libre Franklin Light" w:hAnsi="Libre Franklin Light"/>
          <w:sz w:val="21.989999771118164"/>
          <w:szCs w:val="21.989999771118164"/>
        </w:rPr>
      </w:pPr>
      <w:r w:rsidDel="00000000" w:rsidR="00000000" w:rsidRPr="00000000">
        <w:rPr>
          <w:rtl w:val="0"/>
        </w:rPr>
      </w:r>
    </w:p>
    <w:p w:rsidR="00000000" w:rsidDel="00000000" w:rsidP="00000000" w:rsidRDefault="00000000" w:rsidRPr="00000000" w14:paraId="0000000F">
      <w:pPr>
        <w:widowControl w:val="0"/>
        <w:rPr>
          <w:rFonts w:ascii="Libre Franklin Light" w:cs="Libre Franklin Light" w:eastAsia="Libre Franklin Light" w:hAnsi="Libre Franklin Light"/>
          <w:sz w:val="21.989999771118164"/>
          <w:szCs w:val="21.989999771118164"/>
        </w:rPr>
      </w:pPr>
      <w:r w:rsidDel="00000000" w:rsidR="00000000" w:rsidRPr="00000000">
        <w:rPr>
          <w:rtl w:val="0"/>
        </w:rPr>
      </w:r>
    </w:p>
    <w:p w:rsidR="00000000" w:rsidDel="00000000" w:rsidP="00000000" w:rsidRDefault="00000000" w:rsidRPr="00000000" w14:paraId="00000010">
      <w:pPr>
        <w:widowControl w:val="0"/>
        <w:rPr>
          <w:rFonts w:ascii="Libre Franklin Light" w:cs="Libre Franklin Light" w:eastAsia="Libre Franklin Light" w:hAnsi="Libre Franklin Light"/>
          <w:sz w:val="21.989999771118164"/>
          <w:szCs w:val="21.989999771118164"/>
        </w:rPr>
      </w:pPr>
      <w:r w:rsidDel="00000000" w:rsidR="00000000" w:rsidRPr="00000000">
        <w:rPr>
          <w:rtl w:val="0"/>
        </w:rPr>
      </w:r>
    </w:p>
    <w:p w:rsidR="00000000" w:rsidDel="00000000" w:rsidP="00000000" w:rsidRDefault="00000000" w:rsidRPr="00000000" w14:paraId="00000011">
      <w:pPr>
        <w:widowControl w:val="0"/>
        <w:rPr>
          <w:rFonts w:ascii="Libre Franklin Light" w:cs="Libre Franklin Light" w:eastAsia="Libre Franklin Light" w:hAnsi="Libre Franklin Light"/>
          <w:sz w:val="24"/>
          <w:szCs w:val="24"/>
        </w:rPr>
      </w:pPr>
      <w:r w:rsidDel="00000000" w:rsidR="00000000" w:rsidRPr="00000000">
        <w:rPr>
          <w:rFonts w:ascii="Libre Franklin Light" w:cs="Libre Franklin Light" w:eastAsia="Libre Franklin Light" w:hAnsi="Libre Franklin Light"/>
          <w:sz w:val="24"/>
          <w:szCs w:val="24"/>
          <w:rtl w:val="0"/>
        </w:rPr>
        <w:t xml:space="preserve">Signature: _______________________________________       Date: ______________</w:t>
      </w:r>
    </w:p>
    <w:sectPr>
      <w:headerReference r:id="rId6" w:type="default"/>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re Franklin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Franklin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ind w:right="-720"/>
      <w:jc w:val="right"/>
      <w:rPr/>
    </w:pPr>
    <w:r w:rsidDel="00000000" w:rsidR="00000000" w:rsidRPr="00000000">
      <w:rPr/>
      <w:drawing>
        <wp:inline distB="114300" distT="114300" distL="114300" distR="114300">
          <wp:extent cx="1824038" cy="8272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4038" cy="8272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Light-regular.ttf"/><Relationship Id="rId2" Type="http://schemas.openxmlformats.org/officeDocument/2006/relationships/font" Target="fonts/LibreFranklinLight-bold.ttf"/><Relationship Id="rId3" Type="http://schemas.openxmlformats.org/officeDocument/2006/relationships/font" Target="fonts/LibreFranklinLight-italic.ttf"/><Relationship Id="rId4" Type="http://schemas.openxmlformats.org/officeDocument/2006/relationships/font" Target="fonts/LibreFranklinLight-boldItalic.ttf"/><Relationship Id="rId5" Type="http://schemas.openxmlformats.org/officeDocument/2006/relationships/font" Target="fonts/LibreFranklinMedium-regular.ttf"/><Relationship Id="rId6" Type="http://schemas.openxmlformats.org/officeDocument/2006/relationships/font" Target="fonts/LibreFranklinMedium-bold.ttf"/><Relationship Id="rId7" Type="http://schemas.openxmlformats.org/officeDocument/2006/relationships/font" Target="fonts/LibreFranklinMedium-italic.ttf"/><Relationship Id="rId8" Type="http://schemas.openxmlformats.org/officeDocument/2006/relationships/font" Target="fonts/LibreFranklin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